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AE1BA3" w:rsidRDefault="00413D0A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AE1BA3" w:rsidRDefault="00163FCA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6FB548A0" wp14:editId="18B004E2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AE1BA3" w:rsidRDefault="00884DED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P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AE1BA3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AE1BA3" w:rsidRPr="00AE1BA3" w:rsidRDefault="00AE1BA3" w:rsidP="0005202F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05202F">
        <w:rPr>
          <w:rFonts w:cs="B Titr" w:hint="cs"/>
          <w:color w:val="000000" w:themeColor="text1"/>
          <w:sz w:val="24"/>
          <w:szCs w:val="24"/>
          <w:rtl/>
          <w:lang w:bidi="fa-IR"/>
        </w:rPr>
        <w:t>کاردرمانی</w:t>
      </w:r>
      <w:r w:rsidR="009C14B4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A76EF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AE1BA3" w:rsidRDefault="00884DED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جلسه دفاع از </w:t>
      </w:r>
      <w:r w:rsid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پیشنهاد </w:t>
      </w:r>
      <w:r w:rsidR="004560B3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>پایان نامه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کارشناسی ارشد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</w:p>
    <w:p w:rsidR="008F19C5" w:rsidRDefault="00413D0A" w:rsidP="008F19C5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</w:p>
    <w:p w:rsidR="0005202F" w:rsidRDefault="0005202F" w:rsidP="009C14B4">
      <w:pPr>
        <w:bidi/>
        <w:spacing w:after="0"/>
        <w:jc w:val="center"/>
        <w:rPr>
          <w:rFonts w:cs="Calibri"/>
          <w:b/>
          <w:bCs/>
          <w:color w:val="000000"/>
          <w:sz w:val="32"/>
          <w:szCs w:val="32"/>
          <w:shd w:val="clear" w:color="auto" w:fill="FFFFFF"/>
          <w:rtl/>
        </w:rPr>
      </w:pPr>
    </w:p>
    <w:p w:rsidR="008F19C5" w:rsidRPr="009C14B4" w:rsidRDefault="0005202F" w:rsidP="0005202F">
      <w:pPr>
        <w:bidi/>
        <w:spacing w:after="0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cs="Calibri" w:hint="cs"/>
          <w:color w:val="000000"/>
          <w:sz w:val="28"/>
          <w:szCs w:val="28"/>
          <w:shd w:val="clear" w:color="auto" w:fill="FFFFFF"/>
          <w:rtl/>
        </w:rPr>
        <w:t>"</w:t>
      </w:r>
      <w:r>
        <w:rPr>
          <w:rFonts w:cs="B Mitra" w:hint="cs"/>
          <w:color w:val="000000"/>
          <w:sz w:val="28"/>
          <w:szCs w:val="28"/>
          <w:shd w:val="clear" w:color="auto" w:fill="FFFFFF"/>
          <w:rtl/>
        </w:rPr>
        <w:t>بررسي</w:t>
      </w:r>
      <w:r>
        <w:rPr>
          <w:rFonts w:ascii="Cambria" w:hAnsi="Cambria" w:cs="Times New Roman"/>
          <w:color w:val="000000"/>
          <w:sz w:val="28"/>
          <w:szCs w:val="28"/>
          <w:shd w:val="clear" w:color="auto" w:fill="FFFFFF"/>
          <w:rtl/>
        </w:rPr>
        <w:t> </w:t>
      </w:r>
      <w:r>
        <w:rPr>
          <w:rFonts w:cs="B Nazanin" w:hint="cs"/>
          <w:color w:val="000000"/>
          <w:sz w:val="28"/>
          <w:szCs w:val="28"/>
          <w:shd w:val="clear" w:color="auto" w:fill="FFFFFF"/>
          <w:rtl/>
        </w:rPr>
        <w:t>اثربخشي مداخلات كاردرماني تنفسي مبتني بر فعاليت بر فعاليت هاي روزمره زندگي و عملكرد اكيوپيشنال بيماران مبتلا به انسداد ريوي مزمن</w:t>
      </w:r>
      <w:r w:rsidR="009C14B4" w:rsidRPr="009C14B4">
        <w:rPr>
          <w:rFonts w:cs="B Nazanin" w:hint="cs"/>
          <w:color w:val="000000"/>
          <w:sz w:val="32"/>
          <w:szCs w:val="32"/>
          <w:shd w:val="clear" w:color="auto" w:fill="FFFFFF"/>
        </w:rPr>
        <w:t xml:space="preserve">" </w:t>
      </w:r>
    </w:p>
    <w:p w:rsidR="008F19C5" w:rsidRPr="004E4052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413D0A" w:rsidRDefault="00884DED" w:rsidP="0005202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163FCA"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5202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فاطمه عباسی </w:t>
      </w:r>
    </w:p>
    <w:p w:rsidR="0005202F" w:rsidRPr="009E0E51" w:rsidRDefault="0005202F" w:rsidP="0005202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05202F" w:rsidRDefault="00413D0A" w:rsidP="0005202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E405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05202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زهرا احمدی زاده </w:t>
      </w:r>
      <w:r w:rsidR="0005202F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05202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دکتر فاطمه مطهری نژاد</w:t>
      </w:r>
    </w:p>
    <w:p w:rsidR="00F239FC" w:rsidRPr="009E0E51" w:rsidRDefault="00F239FC" w:rsidP="00F239FC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bookmarkStart w:id="0" w:name="_GoBack"/>
    </w:p>
    <w:p w:rsidR="004E4052" w:rsidRPr="00AE1BA3" w:rsidRDefault="005C1F11" w:rsidP="004E405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</w:p>
    <w:bookmarkEnd w:id="0"/>
    <w:p w:rsidR="00605B9D" w:rsidRDefault="00413D0A" w:rsidP="0005202F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</w:t>
      </w:r>
      <w:r w:rsidR="00E91FE5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:</w:t>
      </w:r>
      <w:r w:rsidR="00F239FC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شنبه</w:t>
      </w:r>
      <w:r w:rsidR="0005202F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20</w:t>
      </w:r>
      <w:r w:rsidR="00F239FC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/10/1404</w:t>
      </w:r>
    </w:p>
    <w:p w:rsidR="004E4052" w:rsidRDefault="00822B52" w:rsidP="0005202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ساعت </w:t>
      </w:r>
      <w:r w:rsidR="0005202F">
        <w:rPr>
          <w:rFonts w:cs="B Titr" w:hint="cs"/>
          <w:color w:val="000000" w:themeColor="text1"/>
          <w:sz w:val="28"/>
          <w:szCs w:val="28"/>
          <w:rtl/>
          <w:lang w:bidi="fa-IR"/>
        </w:rPr>
        <w:t>10صبح</w:t>
      </w:r>
      <w:r w:rsidR="008F036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F19C5" w:rsidRPr="009E0E51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84DED" w:rsidRDefault="00413D0A" w:rsidP="0005202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  <w:r w:rsidR="009C14B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sectPr w:rsidR="008F19C5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05202F"/>
    <w:rsid w:val="00136E9A"/>
    <w:rsid w:val="00141D66"/>
    <w:rsid w:val="00163FCA"/>
    <w:rsid w:val="00200535"/>
    <w:rsid w:val="0030410F"/>
    <w:rsid w:val="00307E52"/>
    <w:rsid w:val="00370EB4"/>
    <w:rsid w:val="00413D0A"/>
    <w:rsid w:val="004419B1"/>
    <w:rsid w:val="004560B3"/>
    <w:rsid w:val="004E4052"/>
    <w:rsid w:val="005005A3"/>
    <w:rsid w:val="00561692"/>
    <w:rsid w:val="005C1F11"/>
    <w:rsid w:val="00605B9D"/>
    <w:rsid w:val="00822B52"/>
    <w:rsid w:val="00884DED"/>
    <w:rsid w:val="00886FD4"/>
    <w:rsid w:val="008A01F2"/>
    <w:rsid w:val="008F0365"/>
    <w:rsid w:val="008F19C5"/>
    <w:rsid w:val="0093667F"/>
    <w:rsid w:val="00986C13"/>
    <w:rsid w:val="00994169"/>
    <w:rsid w:val="009C14B4"/>
    <w:rsid w:val="009E0E51"/>
    <w:rsid w:val="009F52CC"/>
    <w:rsid w:val="00A84B8F"/>
    <w:rsid w:val="00AA76EF"/>
    <w:rsid w:val="00AE06EE"/>
    <w:rsid w:val="00AE1BA3"/>
    <w:rsid w:val="00C30353"/>
    <w:rsid w:val="00C36A83"/>
    <w:rsid w:val="00CA75E7"/>
    <w:rsid w:val="00D55A0F"/>
    <w:rsid w:val="00D7201D"/>
    <w:rsid w:val="00DA07A1"/>
    <w:rsid w:val="00DA2DB4"/>
    <w:rsid w:val="00DF075B"/>
    <w:rsid w:val="00E91FE5"/>
    <w:rsid w:val="00F17AB9"/>
    <w:rsid w:val="00F239FC"/>
    <w:rsid w:val="00F61BDF"/>
    <w:rsid w:val="00F8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77E1"/>
  <w15:docId w15:val="{6F2FF53C-3982-4FB7-94D6-B7E1DAE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5</cp:revision>
  <cp:lastPrinted>2026-01-04T06:04:00Z</cp:lastPrinted>
  <dcterms:created xsi:type="dcterms:W3CDTF">2025-09-28T09:26:00Z</dcterms:created>
  <dcterms:modified xsi:type="dcterms:W3CDTF">2026-01-05T07:51:00Z</dcterms:modified>
</cp:coreProperties>
</file>